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满洲里市卫生健康委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2019年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根据《中华人民共和国政府信息公开条例》（以下简称《条例》），现公布满洲里市卫生健康委2019年政府信息公开工作年度报告。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一、总体情况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完善组织机构。市卫生健康委成立后，建立了由</w:t>
      </w:r>
      <w:r>
        <w:rPr>
          <w:rFonts w:hint="eastAsia" w:ascii="仿宋_GB2312" w:hAnsi="仿宋_GB2312" w:eastAsia="仿宋_GB2312" w:cs="仿宋_GB2312"/>
          <w:sz w:val="32"/>
          <w:szCs w:val="32"/>
        </w:rPr>
        <w:t>委主要领导任组长，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分管副主任</w:t>
      </w:r>
      <w:r>
        <w:rPr>
          <w:rFonts w:hint="eastAsia" w:ascii="仿宋_GB2312" w:hAnsi="仿宋_GB2312" w:eastAsia="仿宋_GB2312" w:cs="仿宋_GB2312"/>
          <w:sz w:val="32"/>
          <w:szCs w:val="32"/>
        </w:rPr>
        <w:t>为副组长，委机关各处室负责人为成员的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政务公开工作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明确了各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的职责与分工，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并指定人员，负责具体工作的开展。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制度建设。根据满洲里市政府相关规定和统一要求，建立健全政府信息主动公开、政务公开依申请公开、政府信息保密审查、信息发布登记等相关制度，做到了人员到位、措施到位、责任到位，使我委政府信息公开工作走上规范化、制度化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。全年市卫生健康委</w:t>
      </w:r>
      <w:r>
        <w:rPr>
          <w:rFonts w:hint="eastAsia" w:ascii="仿宋_GB2312" w:hAnsi="仿宋_GB2312" w:eastAsia="仿宋_GB2312" w:cs="仿宋_GB2312"/>
          <w:sz w:val="32"/>
          <w:szCs w:val="32"/>
        </w:rPr>
        <w:t>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紧围绕高质量发展和群众关注关切，不断提升政务公开工作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及时更新机构信息、信息公开年报及公开指南，公开政策解读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4条，水质监测公告3条，预决算信息2条，其他各类信息813条，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政府信息公开工作水平。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10"/>
        <w:tblpPr w:leftFromText="180" w:rightFromText="180" w:vertAnchor="text" w:horzAnchor="page" w:tblpX="1781" w:tblpY="255"/>
        <w:tblOverlap w:val="never"/>
        <w:tblW w:w="83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84"/>
        <w:gridCol w:w="1984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397" w:type="dxa"/>
            <w:gridSpan w:val="4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信息内容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本年新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制作数量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本年新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公开数量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对外公开总数量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规章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规范性文件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397" w:type="dxa"/>
            <w:gridSpan w:val="4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上一年项目数量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本年增/减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行政许可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其他对外管理服务事项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97" w:type="dxa"/>
            <w:gridSpan w:val="4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上一年项目数量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本年增/减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行政处罚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446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行政强制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397" w:type="dxa"/>
            <w:gridSpan w:val="4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上一年项目数量</w:t>
            </w:r>
          </w:p>
        </w:tc>
        <w:tc>
          <w:tcPr>
            <w:tcW w:w="414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行政事业性收费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4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397" w:type="dxa"/>
            <w:gridSpan w:val="4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信息内容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采购项目数量</w:t>
            </w:r>
          </w:p>
        </w:tc>
        <w:tc>
          <w:tcPr>
            <w:tcW w:w="414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政府集中采购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   2</w:t>
            </w:r>
          </w:p>
        </w:tc>
        <w:tc>
          <w:tcPr>
            <w:tcW w:w="414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ind w:right="0" w:rightChars="0" w:firstLine="640" w:firstLineChars="200"/>
        <w:rPr>
          <w:rFonts w:hint="eastAsia" w:ascii="黑体" w:hAnsi="宋体" w:eastAsia="黑体" w:cs="黑体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sz w:val="32"/>
          <w:szCs w:val="32"/>
          <w:lang w:eastAsia="zh-CN"/>
        </w:rPr>
        <w:t>三、收到和处理政府信息公开申请情况</w:t>
      </w:r>
    </w:p>
    <w:tbl>
      <w:tblPr>
        <w:tblStyle w:val="9"/>
        <w:tblW w:w="9071" w:type="dxa"/>
        <w:jc w:val="center"/>
        <w:tblInd w:w="-274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856"/>
        <w:gridCol w:w="2094"/>
        <w:gridCol w:w="816"/>
        <w:gridCol w:w="758"/>
        <w:gridCol w:w="758"/>
        <w:gridCol w:w="817"/>
        <w:gridCol w:w="978"/>
        <w:gridCol w:w="715"/>
        <w:gridCol w:w="66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6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0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6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2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6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6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6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6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6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9"/>
        <w:tblpPr w:leftFromText="180" w:rightFromText="180" w:vertAnchor="text" w:horzAnchor="page" w:tblpX="1647" w:tblpY="311"/>
        <w:tblOverlap w:val="never"/>
        <w:tblW w:w="907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2019年，市卫生健康委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政府信息公开工作取得了较好成效，但也存在一些问题，主要表现在：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政务公开形式单一，公开形式的便民性需要进一步提高，比较重视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政府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网站公开政府信息，群众通过其他途径查阅的公开形式不够丰富。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政务公开内容的深度不够。主动公开的政府信息与公众的需求还存在一些距离，对群众普遍关心和涉及群众切身利益的实际问题公开力度不够。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下一步，我们将采取以下措施加以改进：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继续贯彻落实《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中华人民共和国政府信息公开条例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》和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我市政府信息公开工作相关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精神，以重点领域信息公开为重点，深化主动公开内容，拓展政务公开形式，健全政务公开制度，进一步加大公开力度。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进一步提升政务公开的信息化规范化水平。增强政策解读、回应关切、引导舆论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等功能的信息发布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，方便公众获取。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无其他需要报告的事项。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D3D1A"/>
    <w:rsid w:val="034C024C"/>
    <w:rsid w:val="15002FF9"/>
    <w:rsid w:val="1D16226B"/>
    <w:rsid w:val="20A87853"/>
    <w:rsid w:val="2FED7D11"/>
    <w:rsid w:val="345976C1"/>
    <w:rsid w:val="3AA967DF"/>
    <w:rsid w:val="3B466F40"/>
    <w:rsid w:val="3B49409D"/>
    <w:rsid w:val="5C3F7CE1"/>
    <w:rsid w:val="5D4D3D1A"/>
    <w:rsid w:val="6DC17EFD"/>
    <w:rsid w:val="7F385CF9"/>
    <w:rsid w:val="7FA8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yperlink"/>
    <w:basedOn w:val="5"/>
    <w:qFormat/>
    <w:uiPriority w:val="0"/>
    <w:rPr>
      <w:color w:val="0000FF"/>
      <w:u w:val="non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2020-01-02T01:21:00Z</dcterms:created>
  <dc:creator>阎静韬</dc:creator>
  <cp:lastModifiedBy>刘欣</cp:lastModifiedBy>
  <cp:lastPrinted>2020-05-20T01:52:00Z</cp:lastPrinted>
  <dcterms:modified xsi:type="dcterms:W3CDTF">2021-01-28T07:31:03Z</dcterms:modified>
  <dc:title>满洲里市卫生健康委政府信息公开工作年度报告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